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AE" w:rsidRDefault="002411AD">
      <w:pPr>
        <w:rPr>
          <w:rFonts w:ascii="Arial" w:hAnsi="Arial"/>
          <w:b/>
          <w:szCs w:val="24"/>
        </w:rPr>
      </w:pPr>
      <w:r w:rsidRPr="005072E8">
        <w:rPr>
          <w:rFonts w:ascii="Arial" w:hAnsi="Arial"/>
          <w:noProof/>
          <w:lang w:eastAsia="en-GB"/>
        </w:rPr>
        <w:drawing>
          <wp:anchor distT="0" distB="0" distL="114300" distR="114300" simplePos="0" relativeHeight="251658240" behindDoc="1" locked="0" layoutInCell="1" allowOverlap="1" wp14:anchorId="3350B142" wp14:editId="6D54C4DF">
            <wp:simplePos x="0" y="0"/>
            <wp:positionH relativeFrom="column">
              <wp:posOffset>4913698</wp:posOffset>
            </wp:positionH>
            <wp:positionV relativeFrom="paragraph">
              <wp:posOffset>-46990</wp:posOffset>
            </wp:positionV>
            <wp:extent cx="1714740" cy="1320800"/>
            <wp:effectExtent l="0" t="0" r="0" b="0"/>
            <wp:wrapNone/>
            <wp:docPr id="1" name="Picture 1" descr="NAC_LOGO_2014_FUL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LOGO_2014_FULL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7607" cy="1323009"/>
                    </a:xfrm>
                    <a:prstGeom prst="rect">
                      <a:avLst/>
                    </a:prstGeom>
                    <a:noFill/>
                    <a:ln>
                      <a:noFill/>
                    </a:ln>
                  </pic:spPr>
                </pic:pic>
              </a:graphicData>
            </a:graphic>
            <wp14:sizeRelH relativeFrom="page">
              <wp14:pctWidth>0</wp14:pctWidth>
            </wp14:sizeRelH>
            <wp14:sizeRelV relativeFrom="page">
              <wp14:pctHeight>0</wp14:pctHeight>
            </wp14:sizeRelV>
          </wp:anchor>
        </w:drawing>
      </w:r>
      <w:r w:rsidR="00BF3BCA">
        <w:rPr>
          <w:rFonts w:ascii="Arial" w:hAnsi="Arial"/>
          <w:b/>
          <w:szCs w:val="24"/>
        </w:rPr>
        <w:t xml:space="preserve">COMMUNITIES </w:t>
      </w:r>
      <w:r w:rsidR="00E64BD7">
        <w:rPr>
          <w:rFonts w:ascii="Arial" w:hAnsi="Arial"/>
          <w:b/>
          <w:szCs w:val="24"/>
        </w:rPr>
        <w:t xml:space="preserve">&amp; EDUCATION </w:t>
      </w:r>
      <w:r w:rsidR="00BF3BCA">
        <w:rPr>
          <w:rFonts w:ascii="Arial" w:hAnsi="Arial"/>
          <w:b/>
          <w:szCs w:val="24"/>
        </w:rPr>
        <w:t>DIRECTORATE</w:t>
      </w:r>
      <w:r w:rsidR="007C191E" w:rsidRPr="005072E8">
        <w:rPr>
          <w:rFonts w:ascii="Arial" w:hAnsi="Arial"/>
          <w:b/>
          <w:szCs w:val="24"/>
        </w:rPr>
        <w:t xml:space="preserve"> </w:t>
      </w:r>
      <w:r w:rsidR="00D04EFF" w:rsidRPr="005072E8">
        <w:rPr>
          <w:rFonts w:ascii="Arial" w:hAnsi="Arial"/>
          <w:b/>
          <w:szCs w:val="24"/>
        </w:rPr>
        <w:t xml:space="preserve"> </w:t>
      </w:r>
    </w:p>
    <w:p w:rsidR="007E643B" w:rsidRPr="005072E8" w:rsidRDefault="002108AE">
      <w:pPr>
        <w:rPr>
          <w:rFonts w:ascii="Arial" w:hAnsi="Arial"/>
          <w:b/>
          <w:szCs w:val="24"/>
        </w:rPr>
      </w:pPr>
      <w:r>
        <w:rPr>
          <w:rFonts w:ascii="Arial" w:hAnsi="Arial"/>
          <w:b/>
          <w:szCs w:val="24"/>
        </w:rPr>
        <w:t>Executive Director (Interim)</w:t>
      </w:r>
      <w:r w:rsidR="001735E7" w:rsidRPr="005072E8">
        <w:rPr>
          <w:rFonts w:ascii="Arial" w:hAnsi="Arial"/>
          <w:b/>
          <w:szCs w:val="24"/>
        </w:rPr>
        <w:t xml:space="preserve">: </w:t>
      </w:r>
      <w:r w:rsidR="00D01B47" w:rsidRPr="005072E8">
        <w:rPr>
          <w:rFonts w:ascii="Arial" w:hAnsi="Arial"/>
          <w:b/>
          <w:szCs w:val="24"/>
        </w:rPr>
        <w:t>Caroline Amos</w:t>
      </w:r>
      <w:r w:rsidR="001735E7" w:rsidRPr="005072E8">
        <w:rPr>
          <w:rFonts w:ascii="Arial" w:hAnsi="Arial"/>
          <w:b/>
          <w:szCs w:val="24"/>
        </w:rPr>
        <w:t xml:space="preserve"> </w:t>
      </w:r>
    </w:p>
    <w:p w:rsidR="00062148" w:rsidRPr="005072E8" w:rsidRDefault="00C10C8A">
      <w:pPr>
        <w:rPr>
          <w:rFonts w:ascii="Arial" w:hAnsi="Arial"/>
          <w:b/>
          <w:szCs w:val="24"/>
        </w:rPr>
      </w:pPr>
      <w:r w:rsidRPr="005072E8">
        <w:rPr>
          <w:rFonts w:ascii="Arial" w:hAnsi="Arial"/>
          <w:b/>
          <w:szCs w:val="24"/>
        </w:rPr>
        <w:t>Cunninghame House, Irvine KA12 8EE</w:t>
      </w:r>
    </w:p>
    <w:p w:rsidR="00EC56E2" w:rsidRDefault="00062148">
      <w:pPr>
        <w:rPr>
          <w:rFonts w:ascii="Arial" w:hAnsi="Arial"/>
          <w:b/>
          <w:szCs w:val="24"/>
        </w:rPr>
      </w:pPr>
      <w:r w:rsidRPr="005072E8">
        <w:rPr>
          <w:rFonts w:ascii="Arial" w:hAnsi="Arial"/>
          <w:b/>
          <w:szCs w:val="24"/>
        </w:rPr>
        <w:t>Tel</w:t>
      </w:r>
      <w:r w:rsidR="00B247D7" w:rsidRPr="005072E8">
        <w:rPr>
          <w:rFonts w:ascii="Arial" w:hAnsi="Arial"/>
          <w:b/>
          <w:szCs w:val="24"/>
        </w:rPr>
        <w:t>: 01294 310000</w:t>
      </w:r>
      <w:r w:rsidR="00C35D29" w:rsidRPr="005072E8">
        <w:rPr>
          <w:rFonts w:ascii="Helv" w:hAnsi="Helv" w:cs="Helv"/>
          <w:b/>
          <w:bCs/>
          <w:szCs w:val="24"/>
          <w:lang w:eastAsia="en-GB"/>
        </w:rPr>
        <w:t xml:space="preserve"> </w:t>
      </w:r>
      <w:r w:rsidRPr="005072E8">
        <w:rPr>
          <w:rFonts w:ascii="Arial" w:hAnsi="Arial"/>
          <w:b/>
          <w:szCs w:val="24"/>
        </w:rPr>
        <w:t xml:space="preserve"> </w:t>
      </w:r>
      <w:hyperlink r:id="rId8" w:history="1">
        <w:r w:rsidR="003016B2" w:rsidRPr="00A526FB">
          <w:rPr>
            <w:rStyle w:val="Hyperlink"/>
            <w:rFonts w:ascii="Arial" w:hAnsi="Arial"/>
            <w:b/>
            <w:szCs w:val="24"/>
          </w:rPr>
          <w:t>www.north-ayrshire.gov.uk</w:t>
        </w:r>
      </w:hyperlink>
      <w:r w:rsidR="003016B2">
        <w:rPr>
          <w:rFonts w:ascii="Arial" w:hAnsi="Arial"/>
          <w:b/>
          <w:szCs w:val="24"/>
        </w:rPr>
        <w:t xml:space="preserve"> </w:t>
      </w:r>
    </w:p>
    <w:p w:rsidR="003016B2" w:rsidRDefault="003016B2">
      <w:pPr>
        <w:rPr>
          <w:rFonts w:ascii="Arial" w:hAnsi="Arial"/>
          <w:b/>
          <w:szCs w:val="24"/>
        </w:rPr>
      </w:pPr>
    </w:p>
    <w:p w:rsidR="003016B2" w:rsidRDefault="00032274">
      <w:pPr>
        <w:rPr>
          <w:rFonts w:ascii="Arial" w:hAnsi="Arial"/>
          <w:b/>
          <w:szCs w:val="24"/>
        </w:rPr>
      </w:pPr>
      <w:r>
        <w:rPr>
          <w:noProof/>
          <w:color w:val="FF0000"/>
          <w:sz w:val="22"/>
          <w:lang w:eastAsia="en-GB"/>
        </w:rPr>
        <w:drawing>
          <wp:inline distT="0" distB="0" distL="0" distR="0" wp14:anchorId="54448207" wp14:editId="633D1FEE">
            <wp:extent cx="523875" cy="63372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277" cy="639045"/>
                    </a:xfrm>
                    <a:prstGeom prst="rect">
                      <a:avLst/>
                    </a:prstGeom>
                  </pic:spPr>
                </pic:pic>
              </a:graphicData>
            </a:graphic>
          </wp:inline>
        </w:drawing>
      </w:r>
    </w:p>
    <w:p w:rsidR="003016B2" w:rsidRDefault="003016B2" w:rsidP="003016B2">
      <w:pPr>
        <w:rPr>
          <w:color w:val="FF0000"/>
          <w:sz w:val="22"/>
        </w:rPr>
      </w:pPr>
    </w:p>
    <w:p w:rsidR="00032274" w:rsidRDefault="00032274">
      <w:pPr>
        <w:tabs>
          <w:tab w:val="left" w:pos="1440"/>
        </w:tabs>
        <w:rPr>
          <w:rFonts w:ascii="Arial" w:hAnsi="Arial"/>
          <w:b/>
          <w:bCs/>
          <w:color w:val="000000" w:themeColor="text1"/>
          <w:szCs w:val="24"/>
        </w:rPr>
      </w:pPr>
      <w:r>
        <w:rPr>
          <w:rFonts w:ascii="Arial" w:hAnsi="Arial"/>
          <w:b/>
          <w:bCs/>
          <w:color w:val="000000" w:themeColor="text1"/>
          <w:szCs w:val="24"/>
        </w:rPr>
        <w:t>IRVINE ROYAL ACADEMY</w:t>
      </w:r>
    </w:p>
    <w:p w:rsidR="00032274" w:rsidRDefault="00032274">
      <w:pPr>
        <w:tabs>
          <w:tab w:val="left" w:pos="1440"/>
        </w:tabs>
        <w:rPr>
          <w:rFonts w:ascii="Arial" w:hAnsi="Arial"/>
          <w:b/>
          <w:bCs/>
          <w:color w:val="000000" w:themeColor="text1"/>
          <w:szCs w:val="24"/>
        </w:rPr>
      </w:pPr>
      <w:r>
        <w:rPr>
          <w:rFonts w:ascii="Arial" w:hAnsi="Arial"/>
          <w:b/>
          <w:bCs/>
          <w:color w:val="000000" w:themeColor="text1"/>
          <w:szCs w:val="24"/>
        </w:rPr>
        <w:t>Kilwinning Road</w:t>
      </w:r>
    </w:p>
    <w:p w:rsidR="00032274" w:rsidRDefault="00032274">
      <w:pPr>
        <w:tabs>
          <w:tab w:val="left" w:pos="1440"/>
        </w:tabs>
        <w:rPr>
          <w:rFonts w:ascii="Arial" w:hAnsi="Arial"/>
          <w:b/>
          <w:bCs/>
          <w:color w:val="000000" w:themeColor="text1"/>
          <w:szCs w:val="24"/>
        </w:rPr>
      </w:pPr>
      <w:r>
        <w:rPr>
          <w:rFonts w:ascii="Arial" w:hAnsi="Arial"/>
          <w:b/>
          <w:bCs/>
          <w:color w:val="000000" w:themeColor="text1"/>
          <w:szCs w:val="24"/>
        </w:rPr>
        <w:t>Irvine</w:t>
      </w:r>
    </w:p>
    <w:p w:rsidR="00032274" w:rsidRDefault="00032274">
      <w:pPr>
        <w:tabs>
          <w:tab w:val="left" w:pos="1440"/>
        </w:tabs>
        <w:rPr>
          <w:rFonts w:ascii="Arial" w:hAnsi="Arial"/>
          <w:b/>
          <w:bCs/>
          <w:color w:val="000000" w:themeColor="text1"/>
          <w:szCs w:val="24"/>
        </w:rPr>
      </w:pPr>
      <w:r>
        <w:rPr>
          <w:rFonts w:ascii="Arial" w:hAnsi="Arial"/>
          <w:b/>
          <w:bCs/>
          <w:color w:val="000000" w:themeColor="text1"/>
          <w:szCs w:val="24"/>
        </w:rPr>
        <w:t>Ayrshire KA12 8SJ</w:t>
      </w:r>
    </w:p>
    <w:p w:rsidR="00032274" w:rsidRDefault="00A61CED">
      <w:pPr>
        <w:tabs>
          <w:tab w:val="left" w:pos="1440"/>
        </w:tabs>
        <w:rPr>
          <w:rFonts w:ascii="Arial" w:hAnsi="Arial"/>
          <w:b/>
          <w:bCs/>
          <w:color w:val="000000" w:themeColor="text1"/>
          <w:szCs w:val="24"/>
        </w:rPr>
      </w:pPr>
      <w:r>
        <w:rPr>
          <w:rFonts w:ascii="Arial" w:hAnsi="Arial"/>
          <w:b/>
          <w:bCs/>
          <w:color w:val="000000" w:themeColor="text1"/>
          <w:szCs w:val="24"/>
        </w:rPr>
        <w:t>Telephone</w:t>
      </w:r>
      <w:r w:rsidR="00032274">
        <w:rPr>
          <w:rFonts w:ascii="Arial" w:hAnsi="Arial"/>
          <w:b/>
          <w:bCs/>
          <w:color w:val="000000" w:themeColor="text1"/>
          <w:szCs w:val="24"/>
        </w:rPr>
        <w:t>: 01294 278756</w:t>
      </w:r>
    </w:p>
    <w:p w:rsidR="00032274" w:rsidRPr="00032274" w:rsidRDefault="00A61CED">
      <w:pPr>
        <w:tabs>
          <w:tab w:val="left" w:pos="1440"/>
        </w:tabs>
        <w:rPr>
          <w:rFonts w:ascii="Arial" w:hAnsi="Arial"/>
          <w:b/>
          <w:bCs/>
          <w:color w:val="000000" w:themeColor="text1"/>
          <w:szCs w:val="24"/>
        </w:rPr>
      </w:pPr>
      <w:r>
        <w:rPr>
          <w:rFonts w:ascii="Arial" w:hAnsi="Arial"/>
          <w:b/>
          <w:bCs/>
          <w:color w:val="000000" w:themeColor="text1"/>
          <w:szCs w:val="24"/>
        </w:rPr>
        <w:t>Email</w:t>
      </w:r>
      <w:r w:rsidR="00032274">
        <w:rPr>
          <w:rFonts w:ascii="Arial" w:hAnsi="Arial"/>
          <w:b/>
          <w:bCs/>
          <w:color w:val="000000" w:themeColor="text1"/>
          <w:szCs w:val="24"/>
        </w:rPr>
        <w:t>: irvineroyal@ea.n-ayrshire.sch.uk</w:t>
      </w:r>
    </w:p>
    <w:p w:rsidR="005B4A42" w:rsidRDefault="005B4A42" w:rsidP="005B4A42">
      <w:pPr>
        <w:tabs>
          <w:tab w:val="left" w:pos="1440"/>
        </w:tabs>
        <w:rPr>
          <w:rFonts w:ascii="Arial" w:hAnsi="Arial"/>
          <w:szCs w:val="24"/>
        </w:rPr>
      </w:pPr>
    </w:p>
    <w:p w:rsidR="00032274" w:rsidRPr="00CF0F50" w:rsidRDefault="00435E04" w:rsidP="005B4A42">
      <w:pPr>
        <w:tabs>
          <w:tab w:val="left" w:pos="1440"/>
        </w:tabs>
        <w:rPr>
          <w:rFonts w:asciiTheme="minorHAnsi" w:hAnsiTheme="minorHAnsi" w:cstheme="minorHAnsi"/>
          <w:szCs w:val="24"/>
        </w:rPr>
      </w:pPr>
      <w:r w:rsidRPr="00CF0F50">
        <w:rPr>
          <w:rFonts w:asciiTheme="minorHAnsi" w:hAnsiTheme="minorHAnsi" w:cstheme="minorHAnsi"/>
          <w:szCs w:val="24"/>
        </w:rPr>
        <w:t>LS/IH</w:t>
      </w:r>
    </w:p>
    <w:p w:rsidR="00435E04" w:rsidRPr="00CF0F50" w:rsidRDefault="00435E04" w:rsidP="005B4A42">
      <w:pPr>
        <w:tabs>
          <w:tab w:val="left" w:pos="1440"/>
        </w:tabs>
        <w:rPr>
          <w:rFonts w:asciiTheme="minorHAnsi" w:hAnsiTheme="minorHAnsi" w:cstheme="minorHAnsi"/>
          <w:szCs w:val="24"/>
        </w:rPr>
      </w:pPr>
    </w:p>
    <w:p w:rsidR="00435E04" w:rsidRPr="00CF0F50" w:rsidRDefault="00435E04" w:rsidP="005B4A42">
      <w:pPr>
        <w:tabs>
          <w:tab w:val="left" w:pos="1440"/>
        </w:tabs>
        <w:rPr>
          <w:rFonts w:asciiTheme="minorHAnsi" w:hAnsiTheme="minorHAnsi" w:cstheme="minorHAnsi"/>
          <w:szCs w:val="24"/>
        </w:rPr>
      </w:pPr>
      <w:r w:rsidRPr="00CF0F50">
        <w:rPr>
          <w:rFonts w:asciiTheme="minorHAnsi" w:hAnsiTheme="minorHAnsi" w:cstheme="minorHAnsi"/>
          <w:szCs w:val="24"/>
        </w:rPr>
        <w:t>21.12.21</w:t>
      </w:r>
    </w:p>
    <w:p w:rsidR="00435E04" w:rsidRPr="00CF0F50" w:rsidRDefault="00435E04" w:rsidP="005B4A42">
      <w:pPr>
        <w:tabs>
          <w:tab w:val="left" w:pos="1440"/>
        </w:tabs>
        <w:rPr>
          <w:rFonts w:asciiTheme="minorHAnsi" w:hAnsiTheme="minorHAnsi" w:cstheme="minorHAnsi"/>
          <w:szCs w:val="24"/>
        </w:rPr>
      </w:pPr>
    </w:p>
    <w:p w:rsidR="00435E04" w:rsidRPr="00CF0F50" w:rsidRDefault="00435E04" w:rsidP="005B4A42">
      <w:pPr>
        <w:tabs>
          <w:tab w:val="left" w:pos="1440"/>
        </w:tabs>
        <w:rPr>
          <w:rFonts w:asciiTheme="minorHAnsi" w:hAnsiTheme="minorHAnsi" w:cstheme="minorHAnsi"/>
          <w:szCs w:val="24"/>
        </w:rPr>
      </w:pPr>
      <w:r w:rsidRPr="00CF0F50">
        <w:rPr>
          <w:rFonts w:asciiTheme="minorHAnsi" w:hAnsiTheme="minorHAnsi" w:cstheme="minorHAnsi"/>
          <w:szCs w:val="24"/>
        </w:rPr>
        <w:t>Dear Parent/Carer</w:t>
      </w:r>
    </w:p>
    <w:p w:rsidR="00435E04" w:rsidRPr="00CF0F50" w:rsidRDefault="00435E04" w:rsidP="005B4A42">
      <w:pPr>
        <w:tabs>
          <w:tab w:val="left" w:pos="1440"/>
        </w:tabs>
        <w:rPr>
          <w:rFonts w:asciiTheme="minorHAnsi" w:hAnsiTheme="minorHAnsi" w:cstheme="minorHAnsi"/>
          <w:szCs w:val="24"/>
        </w:rPr>
      </w:pPr>
    </w:p>
    <w:p w:rsidR="00435E04" w:rsidRDefault="00435E04" w:rsidP="005B4A42">
      <w:pPr>
        <w:tabs>
          <w:tab w:val="left" w:pos="1440"/>
        </w:tabs>
        <w:rPr>
          <w:rFonts w:asciiTheme="minorHAnsi" w:hAnsiTheme="minorHAnsi" w:cstheme="minorHAnsi"/>
          <w:szCs w:val="24"/>
        </w:rPr>
      </w:pPr>
      <w:r w:rsidRPr="00CF0F50">
        <w:rPr>
          <w:rFonts w:asciiTheme="minorHAnsi" w:hAnsiTheme="minorHAnsi" w:cstheme="minorHAnsi"/>
          <w:szCs w:val="24"/>
        </w:rPr>
        <w:t>Can I start by thanking you all for your</w:t>
      </w:r>
      <w:r w:rsidR="004527DA" w:rsidRPr="00CF0F50">
        <w:rPr>
          <w:rFonts w:asciiTheme="minorHAnsi" w:hAnsiTheme="minorHAnsi" w:cstheme="minorHAnsi"/>
          <w:szCs w:val="24"/>
        </w:rPr>
        <w:t xml:space="preserve"> fantastic</w:t>
      </w:r>
      <w:r w:rsidRPr="00CF0F50">
        <w:rPr>
          <w:rFonts w:asciiTheme="minorHAnsi" w:hAnsiTheme="minorHAnsi" w:cstheme="minorHAnsi"/>
          <w:szCs w:val="24"/>
        </w:rPr>
        <w:t xml:space="preserve"> support throughout </w:t>
      </w:r>
      <w:r w:rsidR="004527DA" w:rsidRPr="00CF0F50">
        <w:rPr>
          <w:rFonts w:asciiTheme="minorHAnsi" w:hAnsiTheme="minorHAnsi" w:cstheme="minorHAnsi"/>
          <w:szCs w:val="24"/>
        </w:rPr>
        <w:t>this term. Despite the continual</w:t>
      </w:r>
      <w:r w:rsidRPr="00CF0F50">
        <w:rPr>
          <w:rFonts w:asciiTheme="minorHAnsi" w:hAnsiTheme="minorHAnsi" w:cstheme="minorHAnsi"/>
          <w:szCs w:val="24"/>
        </w:rPr>
        <w:t xml:space="preserve"> challenges, we have endeavoured to provide a high level of service – I am exceptionally proud of my staff for doing so. </w:t>
      </w:r>
      <w:r w:rsidR="004527DA" w:rsidRPr="00CF0F50">
        <w:rPr>
          <w:rFonts w:asciiTheme="minorHAnsi" w:hAnsiTheme="minorHAnsi" w:cstheme="minorHAnsi"/>
          <w:szCs w:val="24"/>
        </w:rPr>
        <w:t>You will have noted from our last three newsletters that we have continued to add value to the school experience and thus afford your young people the opportunity to achieve beyond the classroom – we have succeeded in that regard.</w:t>
      </w:r>
    </w:p>
    <w:p w:rsidR="00CF0F50" w:rsidRPr="00CF0F50" w:rsidRDefault="00CF0F50" w:rsidP="005B4A42">
      <w:pPr>
        <w:tabs>
          <w:tab w:val="left" w:pos="1440"/>
        </w:tabs>
        <w:rPr>
          <w:rFonts w:asciiTheme="minorHAnsi" w:hAnsiTheme="minorHAnsi" w:cstheme="minorHAnsi"/>
          <w:szCs w:val="24"/>
        </w:rPr>
      </w:pPr>
    </w:p>
    <w:p w:rsidR="004527DA" w:rsidRDefault="00435E04" w:rsidP="005B4A42">
      <w:pPr>
        <w:tabs>
          <w:tab w:val="left" w:pos="1440"/>
        </w:tabs>
        <w:rPr>
          <w:rFonts w:asciiTheme="minorHAnsi" w:hAnsiTheme="minorHAnsi" w:cstheme="minorHAnsi"/>
          <w:szCs w:val="24"/>
        </w:rPr>
      </w:pPr>
      <w:r w:rsidRPr="00CF0F50">
        <w:rPr>
          <w:rFonts w:asciiTheme="minorHAnsi" w:hAnsiTheme="minorHAnsi" w:cstheme="minorHAnsi"/>
          <w:szCs w:val="24"/>
        </w:rPr>
        <w:t>It is unfortunate that we enter the Christmas break with such uncertainty – that said, our staff are fully prepared for w</w:t>
      </w:r>
      <w:r w:rsidR="004527DA" w:rsidRPr="00CF0F50">
        <w:rPr>
          <w:rFonts w:asciiTheme="minorHAnsi" w:hAnsiTheme="minorHAnsi" w:cstheme="minorHAnsi"/>
          <w:szCs w:val="24"/>
        </w:rPr>
        <w:t>hatever comes our way in 2022. I</w:t>
      </w:r>
      <w:r w:rsidRPr="00CF0F50">
        <w:rPr>
          <w:rFonts w:asciiTheme="minorHAnsi" w:hAnsiTheme="minorHAnsi" w:cstheme="minorHAnsi"/>
          <w:szCs w:val="24"/>
        </w:rPr>
        <w:t>rrespective of any changes, we will ensure</w:t>
      </w:r>
      <w:r w:rsidR="004527DA" w:rsidRPr="00CF0F50">
        <w:rPr>
          <w:rFonts w:asciiTheme="minorHAnsi" w:hAnsiTheme="minorHAnsi" w:cstheme="minorHAnsi"/>
          <w:szCs w:val="24"/>
        </w:rPr>
        <w:t xml:space="preserve"> that your young person is </w:t>
      </w:r>
      <w:r w:rsidRPr="00CF0F50">
        <w:rPr>
          <w:rFonts w:asciiTheme="minorHAnsi" w:hAnsiTheme="minorHAnsi" w:cstheme="minorHAnsi"/>
          <w:szCs w:val="24"/>
        </w:rPr>
        <w:t>supported</w:t>
      </w:r>
      <w:r w:rsidR="006C0DDF" w:rsidRPr="00CF0F50">
        <w:rPr>
          <w:rFonts w:asciiTheme="minorHAnsi" w:hAnsiTheme="minorHAnsi" w:cstheme="minorHAnsi"/>
          <w:szCs w:val="24"/>
        </w:rPr>
        <w:t xml:space="preserve"> to attain and achieve to the best of their ability</w:t>
      </w:r>
      <w:r w:rsidR="004527DA" w:rsidRPr="00CF0F50">
        <w:rPr>
          <w:rFonts w:asciiTheme="minorHAnsi" w:hAnsiTheme="minorHAnsi" w:cstheme="minorHAnsi"/>
          <w:szCs w:val="24"/>
        </w:rPr>
        <w:t xml:space="preserve"> and that their health and wellbeing remains a key focus</w:t>
      </w:r>
      <w:r w:rsidR="006C0DDF" w:rsidRPr="00CF0F50">
        <w:rPr>
          <w:rFonts w:asciiTheme="minorHAnsi" w:hAnsiTheme="minorHAnsi" w:cstheme="minorHAnsi"/>
          <w:szCs w:val="24"/>
        </w:rPr>
        <w:t xml:space="preserve">. </w:t>
      </w:r>
      <w:r w:rsidR="004527DA" w:rsidRPr="00CF0F50">
        <w:rPr>
          <w:rFonts w:asciiTheme="minorHAnsi" w:hAnsiTheme="minorHAnsi" w:cstheme="minorHAnsi"/>
          <w:szCs w:val="24"/>
        </w:rPr>
        <w:t>We will strive to ensure that learning and teaching continues and that our resources are deployed effectively.</w:t>
      </w:r>
    </w:p>
    <w:p w:rsidR="00CF0F50" w:rsidRPr="00CF0F50" w:rsidRDefault="00CF0F50" w:rsidP="005B4A42">
      <w:pPr>
        <w:tabs>
          <w:tab w:val="left" w:pos="1440"/>
        </w:tabs>
        <w:rPr>
          <w:rFonts w:asciiTheme="minorHAnsi" w:hAnsiTheme="minorHAnsi" w:cstheme="minorHAnsi"/>
          <w:szCs w:val="24"/>
        </w:rPr>
      </w:pPr>
    </w:p>
    <w:p w:rsidR="006C0DDF" w:rsidRPr="00CF0F50" w:rsidRDefault="006C0DDF" w:rsidP="005B4A42">
      <w:pPr>
        <w:tabs>
          <w:tab w:val="left" w:pos="1440"/>
        </w:tabs>
        <w:rPr>
          <w:rFonts w:asciiTheme="minorHAnsi" w:hAnsiTheme="minorHAnsi" w:cstheme="minorHAnsi"/>
          <w:szCs w:val="24"/>
        </w:rPr>
      </w:pPr>
      <w:r w:rsidRPr="00CF0F50">
        <w:rPr>
          <w:rFonts w:asciiTheme="minorHAnsi" w:hAnsiTheme="minorHAnsi" w:cstheme="minorHAnsi"/>
          <w:szCs w:val="24"/>
        </w:rPr>
        <w:t>We hav</w:t>
      </w:r>
      <w:r w:rsidR="004527DA" w:rsidRPr="00CF0F50">
        <w:rPr>
          <w:rFonts w:asciiTheme="minorHAnsi" w:hAnsiTheme="minorHAnsi" w:cstheme="minorHAnsi"/>
          <w:szCs w:val="24"/>
        </w:rPr>
        <w:t>e recently issued our Senior Phase P</w:t>
      </w:r>
      <w:r w:rsidRPr="00CF0F50">
        <w:rPr>
          <w:rFonts w:asciiTheme="minorHAnsi" w:hAnsiTheme="minorHAnsi" w:cstheme="minorHAnsi"/>
          <w:szCs w:val="24"/>
        </w:rPr>
        <w:t>relim schedule (1</w:t>
      </w:r>
      <w:r w:rsidR="004527DA" w:rsidRPr="00CF0F50">
        <w:rPr>
          <w:rFonts w:asciiTheme="minorHAnsi" w:hAnsiTheme="minorHAnsi" w:cstheme="minorHAnsi"/>
          <w:szCs w:val="24"/>
        </w:rPr>
        <w:t>7</w:t>
      </w:r>
      <w:r w:rsidRPr="00CF0F50">
        <w:rPr>
          <w:rFonts w:asciiTheme="minorHAnsi" w:hAnsiTheme="minorHAnsi" w:cstheme="minorHAnsi"/>
          <w:szCs w:val="24"/>
          <w:vertAlign w:val="superscript"/>
        </w:rPr>
        <w:t>th</w:t>
      </w:r>
      <w:r w:rsidRPr="00CF0F50">
        <w:rPr>
          <w:rFonts w:asciiTheme="minorHAnsi" w:hAnsiTheme="minorHAnsi" w:cstheme="minorHAnsi"/>
          <w:szCs w:val="24"/>
        </w:rPr>
        <w:t xml:space="preserve"> – 28</w:t>
      </w:r>
      <w:r w:rsidRPr="00CF0F50">
        <w:rPr>
          <w:rFonts w:asciiTheme="minorHAnsi" w:hAnsiTheme="minorHAnsi" w:cstheme="minorHAnsi"/>
          <w:szCs w:val="24"/>
          <w:vertAlign w:val="superscript"/>
        </w:rPr>
        <w:t>th</w:t>
      </w:r>
      <w:r w:rsidRPr="00CF0F50">
        <w:rPr>
          <w:rFonts w:asciiTheme="minorHAnsi" w:hAnsiTheme="minorHAnsi" w:cstheme="minorHAnsi"/>
          <w:szCs w:val="24"/>
        </w:rPr>
        <w:t xml:space="preserve"> January 2022) to S4 – S6 pupils – a copy can be found on the website</w:t>
      </w:r>
      <w:r w:rsidR="004527DA" w:rsidRPr="00CF0F50">
        <w:rPr>
          <w:rFonts w:asciiTheme="minorHAnsi" w:hAnsiTheme="minorHAnsi" w:cstheme="minorHAnsi"/>
          <w:szCs w:val="24"/>
        </w:rPr>
        <w:t xml:space="preserve"> (www.irvineroyal.co.uk). In the main, P</w:t>
      </w:r>
      <w:r w:rsidRPr="00CF0F50">
        <w:rPr>
          <w:rFonts w:asciiTheme="minorHAnsi" w:hAnsiTheme="minorHAnsi" w:cstheme="minorHAnsi"/>
          <w:szCs w:val="24"/>
        </w:rPr>
        <w:t xml:space="preserve">relims will take place in classes – this is due to the latest government guidance. </w:t>
      </w:r>
    </w:p>
    <w:p w:rsidR="006C0DDF" w:rsidRPr="00CF0F50" w:rsidRDefault="006C0DDF" w:rsidP="005B4A42">
      <w:pPr>
        <w:tabs>
          <w:tab w:val="left" w:pos="1440"/>
        </w:tabs>
        <w:rPr>
          <w:rFonts w:asciiTheme="minorHAnsi" w:hAnsiTheme="minorHAnsi" w:cstheme="minorHAnsi"/>
          <w:szCs w:val="24"/>
        </w:rPr>
      </w:pPr>
    </w:p>
    <w:p w:rsidR="006C0DDF" w:rsidRPr="00CF0F50" w:rsidRDefault="006C0DDF" w:rsidP="005B4A42">
      <w:pPr>
        <w:tabs>
          <w:tab w:val="left" w:pos="1440"/>
        </w:tabs>
        <w:rPr>
          <w:rFonts w:asciiTheme="minorHAnsi" w:hAnsiTheme="minorHAnsi" w:cstheme="minorHAnsi"/>
          <w:szCs w:val="24"/>
        </w:rPr>
      </w:pPr>
      <w:r w:rsidRPr="00CF0F50">
        <w:rPr>
          <w:rFonts w:asciiTheme="minorHAnsi" w:hAnsiTheme="minorHAnsi" w:cstheme="minorHAnsi"/>
          <w:szCs w:val="24"/>
        </w:rPr>
        <w:t>As previously communicated</w:t>
      </w:r>
      <w:r w:rsidR="004527DA" w:rsidRPr="00CF0F50">
        <w:rPr>
          <w:rFonts w:asciiTheme="minorHAnsi" w:hAnsiTheme="minorHAnsi" w:cstheme="minorHAnsi"/>
          <w:szCs w:val="24"/>
        </w:rPr>
        <w:t>,</w:t>
      </w:r>
      <w:r w:rsidRPr="00CF0F50">
        <w:rPr>
          <w:rFonts w:asciiTheme="minorHAnsi" w:hAnsiTheme="minorHAnsi" w:cstheme="minorHAnsi"/>
          <w:szCs w:val="24"/>
        </w:rPr>
        <w:t xml:space="preserve"> the school will close at 2.30pm tomorrow – the times of the school day have been altered slightly</w:t>
      </w:r>
      <w:r w:rsidR="004527DA" w:rsidRPr="00CF0F50">
        <w:rPr>
          <w:rFonts w:asciiTheme="minorHAnsi" w:hAnsiTheme="minorHAnsi" w:cstheme="minorHAnsi"/>
          <w:szCs w:val="24"/>
        </w:rPr>
        <w:t xml:space="preserve"> and lunch will commence from 1.30pm</w:t>
      </w:r>
      <w:r w:rsidRPr="00CF0F50">
        <w:rPr>
          <w:rFonts w:asciiTheme="minorHAnsi" w:hAnsiTheme="minorHAnsi" w:cstheme="minorHAnsi"/>
          <w:szCs w:val="24"/>
        </w:rPr>
        <w:t xml:space="preserve">. </w:t>
      </w:r>
    </w:p>
    <w:p w:rsidR="00DB4201" w:rsidRPr="00CF0F50" w:rsidRDefault="00DB4201" w:rsidP="005B4A42">
      <w:pPr>
        <w:tabs>
          <w:tab w:val="left" w:pos="1440"/>
        </w:tabs>
        <w:rPr>
          <w:rFonts w:asciiTheme="minorHAnsi" w:hAnsiTheme="minorHAnsi" w:cstheme="minorHAnsi"/>
          <w:szCs w:val="24"/>
        </w:rPr>
      </w:pPr>
    </w:p>
    <w:p w:rsidR="004527DA" w:rsidRPr="00CF0F50" w:rsidRDefault="004527DA" w:rsidP="005B4A42">
      <w:pPr>
        <w:tabs>
          <w:tab w:val="left" w:pos="1440"/>
        </w:tabs>
        <w:rPr>
          <w:rFonts w:asciiTheme="minorHAnsi" w:hAnsiTheme="minorHAnsi" w:cstheme="minorHAnsi"/>
          <w:color w:val="0070C0"/>
          <w:szCs w:val="24"/>
        </w:rPr>
      </w:pPr>
      <w:r w:rsidRPr="00CF0F50">
        <w:rPr>
          <w:rFonts w:asciiTheme="minorHAnsi" w:hAnsiTheme="minorHAnsi" w:cstheme="minorHAnsi"/>
          <w:szCs w:val="24"/>
        </w:rPr>
        <w:t xml:space="preserve">Finally, if you have not yet had the chance to view our recent concert, ‘A Virtual Christmas’, I would urge you do so: </w:t>
      </w:r>
      <w:hyperlink r:id="rId10" w:history="1">
        <w:r w:rsidRPr="00CF0F50">
          <w:rPr>
            <w:rStyle w:val="Hyperlink"/>
            <w:rFonts w:asciiTheme="minorHAnsi" w:hAnsiTheme="minorHAnsi" w:cstheme="minorHAnsi"/>
            <w:szCs w:val="24"/>
          </w:rPr>
          <w:t>https://youtu.be/LExAa0ASZfo</w:t>
        </w:r>
      </w:hyperlink>
      <w:r w:rsidRPr="00CF0F50">
        <w:rPr>
          <w:rFonts w:asciiTheme="minorHAnsi" w:hAnsiTheme="minorHAnsi" w:cstheme="minorHAnsi"/>
          <w:color w:val="0070C0"/>
          <w:szCs w:val="24"/>
        </w:rPr>
        <w:t xml:space="preserve"> </w:t>
      </w:r>
    </w:p>
    <w:p w:rsidR="004527DA" w:rsidRPr="00CF0F50" w:rsidRDefault="004527DA" w:rsidP="005B4A42">
      <w:pPr>
        <w:tabs>
          <w:tab w:val="left" w:pos="1440"/>
        </w:tabs>
        <w:rPr>
          <w:rFonts w:asciiTheme="minorHAnsi" w:hAnsiTheme="minorHAnsi" w:cstheme="minorHAnsi"/>
          <w:szCs w:val="24"/>
        </w:rPr>
      </w:pPr>
    </w:p>
    <w:p w:rsidR="006C0DDF" w:rsidRPr="00CF0F50" w:rsidRDefault="006C0DDF" w:rsidP="005B4A42">
      <w:pPr>
        <w:tabs>
          <w:tab w:val="left" w:pos="1440"/>
        </w:tabs>
        <w:rPr>
          <w:rFonts w:asciiTheme="minorHAnsi" w:hAnsiTheme="minorHAnsi" w:cstheme="minorHAnsi"/>
          <w:szCs w:val="24"/>
        </w:rPr>
      </w:pPr>
      <w:r w:rsidRPr="00CF0F50">
        <w:rPr>
          <w:rFonts w:asciiTheme="minorHAnsi" w:hAnsiTheme="minorHAnsi" w:cstheme="minorHAnsi"/>
          <w:szCs w:val="24"/>
        </w:rPr>
        <w:t>Wishing you and your family a happy and safe Christmas and New Year!</w:t>
      </w:r>
    </w:p>
    <w:p w:rsidR="006C0DDF" w:rsidRPr="00CF0F50" w:rsidRDefault="006C0DDF" w:rsidP="005B4A42">
      <w:pPr>
        <w:tabs>
          <w:tab w:val="left" w:pos="1440"/>
        </w:tabs>
        <w:rPr>
          <w:rFonts w:asciiTheme="minorHAnsi" w:hAnsiTheme="minorHAnsi" w:cstheme="minorHAnsi"/>
          <w:szCs w:val="24"/>
        </w:rPr>
      </w:pPr>
    </w:p>
    <w:p w:rsidR="006C0DDF" w:rsidRPr="00CF0F50" w:rsidRDefault="004527DA" w:rsidP="005B4A42">
      <w:pPr>
        <w:tabs>
          <w:tab w:val="left" w:pos="1440"/>
        </w:tabs>
        <w:rPr>
          <w:rFonts w:ascii="Brush Script MT" w:hAnsi="Brush Script MT" w:cstheme="minorHAnsi"/>
          <w:sz w:val="44"/>
          <w:szCs w:val="44"/>
        </w:rPr>
      </w:pPr>
      <w:r w:rsidRPr="00CF0F50">
        <w:rPr>
          <w:rFonts w:ascii="Brush Script MT" w:hAnsi="Brush Script MT" w:cstheme="minorHAnsi"/>
          <w:sz w:val="44"/>
          <w:szCs w:val="44"/>
        </w:rPr>
        <w:t>Linzie Sloan</w:t>
      </w:r>
    </w:p>
    <w:p w:rsidR="00DB4201" w:rsidRPr="00CF0F50" w:rsidRDefault="00DB4201" w:rsidP="005B4A42">
      <w:pPr>
        <w:tabs>
          <w:tab w:val="left" w:pos="1440"/>
        </w:tabs>
        <w:rPr>
          <w:rFonts w:ascii="Brush Script MT" w:hAnsi="Brush Script MT" w:cstheme="minorHAnsi"/>
          <w:szCs w:val="24"/>
        </w:rPr>
      </w:pPr>
    </w:p>
    <w:p w:rsidR="006C0DDF" w:rsidRPr="00CF0F50" w:rsidRDefault="00DB4201" w:rsidP="005B4A42">
      <w:pPr>
        <w:tabs>
          <w:tab w:val="left" w:pos="1440"/>
        </w:tabs>
        <w:rPr>
          <w:rFonts w:asciiTheme="minorHAnsi" w:hAnsiTheme="minorHAnsi" w:cstheme="minorHAnsi"/>
          <w:szCs w:val="24"/>
        </w:rPr>
      </w:pPr>
      <w:r w:rsidRPr="00CF0F50">
        <w:rPr>
          <w:rFonts w:asciiTheme="minorHAnsi" w:hAnsiTheme="minorHAnsi" w:cstheme="minorHAnsi"/>
          <w:szCs w:val="24"/>
        </w:rPr>
        <w:t>Linzie Sloan</w:t>
      </w:r>
    </w:p>
    <w:p w:rsidR="00062148" w:rsidRPr="00ED0D6E" w:rsidRDefault="00DB4201">
      <w:pPr>
        <w:tabs>
          <w:tab w:val="left" w:pos="1440"/>
        </w:tabs>
        <w:rPr>
          <w:rFonts w:ascii="Arial" w:hAnsi="Arial"/>
          <w:szCs w:val="24"/>
        </w:rPr>
      </w:pPr>
      <w:r w:rsidRPr="00CF0F50">
        <w:rPr>
          <w:rFonts w:asciiTheme="minorHAnsi" w:hAnsiTheme="minorHAnsi" w:cstheme="minorHAnsi"/>
          <w:szCs w:val="24"/>
        </w:rPr>
        <w:t>Head Teacher</w:t>
      </w:r>
      <w:bookmarkStart w:id="0" w:name="_GoBack"/>
      <w:bookmarkEnd w:id="0"/>
      <w:r w:rsidR="00062148" w:rsidRPr="00ED0D6E">
        <w:rPr>
          <w:rFonts w:ascii="Arial" w:hAnsi="Arial"/>
          <w:i/>
          <w:vanish/>
          <w:color w:val="FF0000"/>
          <w:szCs w:val="24"/>
        </w:rPr>
        <w:t>{Date}</w:t>
      </w:r>
    </w:p>
    <w:p w:rsidR="00062148" w:rsidRPr="00ED0D6E" w:rsidRDefault="00062148">
      <w:pPr>
        <w:pStyle w:val="CommentText"/>
        <w:tabs>
          <w:tab w:val="left" w:pos="900"/>
        </w:tabs>
        <w:rPr>
          <w:rFonts w:ascii="Arial" w:hAnsi="Arial"/>
          <w:szCs w:val="24"/>
        </w:rPr>
      </w:pPr>
    </w:p>
    <w:p w:rsidR="00062148" w:rsidRPr="00ED0D6E" w:rsidRDefault="00062148">
      <w:pPr>
        <w:rPr>
          <w:rFonts w:ascii="Arial" w:hAnsi="Arial"/>
          <w:i/>
          <w:color w:val="000000"/>
          <w:szCs w:val="24"/>
        </w:rPr>
      </w:pPr>
      <w:r w:rsidRPr="00ED0D6E">
        <w:rPr>
          <w:rFonts w:ascii="Arial" w:hAnsi="Arial"/>
          <w:i/>
          <w:vanish/>
          <w:color w:val="FF0000"/>
          <w:szCs w:val="24"/>
        </w:rPr>
        <w:t>{Name}</w:t>
      </w:r>
    </w:p>
    <w:p w:rsidR="00062148" w:rsidRPr="00ED0D6E" w:rsidRDefault="00062148">
      <w:pPr>
        <w:rPr>
          <w:rFonts w:ascii="Arial" w:hAnsi="Arial"/>
          <w:color w:val="000000"/>
          <w:szCs w:val="24"/>
        </w:rPr>
      </w:pPr>
    </w:p>
    <w:p w:rsidR="00062148" w:rsidRPr="00ED0D6E" w:rsidRDefault="00062148">
      <w:pPr>
        <w:rPr>
          <w:rFonts w:ascii="Arial" w:hAnsi="Arial"/>
          <w:color w:val="000000"/>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p w:rsidR="00062148" w:rsidRPr="00ED0D6E" w:rsidRDefault="00062148">
      <w:pPr>
        <w:pStyle w:val="CommentText"/>
        <w:rPr>
          <w:rFonts w:ascii="Arial" w:hAnsi="Arial"/>
          <w:szCs w:val="24"/>
        </w:rPr>
      </w:pPr>
    </w:p>
    <w:sectPr w:rsidR="00062148" w:rsidRPr="00ED0D6E">
      <w:type w:val="continuous"/>
      <w:pgSz w:w="11909" w:h="16834"/>
      <w:pgMar w:top="504" w:right="850" w:bottom="1440" w:left="850" w:header="706" w:footer="706"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A7" w:rsidRDefault="00E308A7" w:rsidP="00BF3BCA">
      <w:r>
        <w:separator/>
      </w:r>
    </w:p>
  </w:endnote>
  <w:endnote w:type="continuationSeparator" w:id="0">
    <w:p w:rsidR="00E308A7" w:rsidRDefault="00E308A7" w:rsidP="00BF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A7" w:rsidRDefault="00E308A7" w:rsidP="00BF3BCA">
      <w:r>
        <w:separator/>
      </w:r>
    </w:p>
  </w:footnote>
  <w:footnote w:type="continuationSeparator" w:id="0">
    <w:p w:rsidR="00E308A7" w:rsidRDefault="00E308A7" w:rsidP="00BF3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2D17D88"/>
    <w:multiLevelType w:val="hybridMultilevel"/>
    <w:tmpl w:val="357431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FF"/>
    <w:rsid w:val="00032274"/>
    <w:rsid w:val="00062148"/>
    <w:rsid w:val="00063830"/>
    <w:rsid w:val="000763E1"/>
    <w:rsid w:val="001735E7"/>
    <w:rsid w:val="002108AE"/>
    <w:rsid w:val="002411AD"/>
    <w:rsid w:val="00242C06"/>
    <w:rsid w:val="003016B2"/>
    <w:rsid w:val="00352EF0"/>
    <w:rsid w:val="003A5768"/>
    <w:rsid w:val="00435E04"/>
    <w:rsid w:val="00443847"/>
    <w:rsid w:val="004527DA"/>
    <w:rsid w:val="00486C71"/>
    <w:rsid w:val="005072E8"/>
    <w:rsid w:val="00510607"/>
    <w:rsid w:val="005550B0"/>
    <w:rsid w:val="005B4A42"/>
    <w:rsid w:val="005C324C"/>
    <w:rsid w:val="00627018"/>
    <w:rsid w:val="006B7880"/>
    <w:rsid w:val="006C0DDF"/>
    <w:rsid w:val="00715CAA"/>
    <w:rsid w:val="007C191E"/>
    <w:rsid w:val="007C4F7E"/>
    <w:rsid w:val="007C7FC8"/>
    <w:rsid w:val="007D3302"/>
    <w:rsid w:val="007E643B"/>
    <w:rsid w:val="00801A77"/>
    <w:rsid w:val="008E6A4D"/>
    <w:rsid w:val="00915FB3"/>
    <w:rsid w:val="00926EA2"/>
    <w:rsid w:val="009647C0"/>
    <w:rsid w:val="00964A95"/>
    <w:rsid w:val="009B7ACC"/>
    <w:rsid w:val="009E21CE"/>
    <w:rsid w:val="009F27F6"/>
    <w:rsid w:val="009F5E8C"/>
    <w:rsid w:val="00A20AB7"/>
    <w:rsid w:val="00A22E5D"/>
    <w:rsid w:val="00A478BF"/>
    <w:rsid w:val="00A61CED"/>
    <w:rsid w:val="00A70BF2"/>
    <w:rsid w:val="00AA5CB3"/>
    <w:rsid w:val="00B247D7"/>
    <w:rsid w:val="00B66EB8"/>
    <w:rsid w:val="00B7145D"/>
    <w:rsid w:val="00BD1C17"/>
    <w:rsid w:val="00BF3BCA"/>
    <w:rsid w:val="00C10C8A"/>
    <w:rsid w:val="00C35D29"/>
    <w:rsid w:val="00CD2DCE"/>
    <w:rsid w:val="00CF0F50"/>
    <w:rsid w:val="00D01B47"/>
    <w:rsid w:val="00D04EFF"/>
    <w:rsid w:val="00D724F1"/>
    <w:rsid w:val="00DB4201"/>
    <w:rsid w:val="00E15562"/>
    <w:rsid w:val="00E308A7"/>
    <w:rsid w:val="00E64BD7"/>
    <w:rsid w:val="00EC56E2"/>
    <w:rsid w:val="00ED0D6E"/>
    <w:rsid w:val="00EF1115"/>
    <w:rsid w:val="00F71455"/>
    <w:rsid w:val="00FE2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C20810E-7F80-491B-913A-AB1145E9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EnvelopeReturn">
    <w:name w:val="envelope return"/>
    <w:basedOn w:val="Normal"/>
    <w:rPr>
      <w:rFonts w:ascii="Arial" w:hAnsi="Arial"/>
      <w:i/>
      <w:sz w:val="16"/>
    </w:rPr>
  </w:style>
  <w:style w:type="paragraph" w:styleId="BalloonText">
    <w:name w:val="Balloon Text"/>
    <w:basedOn w:val="Normal"/>
    <w:link w:val="BalloonTextChar"/>
    <w:rsid w:val="002411AD"/>
    <w:rPr>
      <w:rFonts w:ascii="Tahoma" w:hAnsi="Tahoma" w:cs="Tahoma"/>
      <w:sz w:val="16"/>
      <w:szCs w:val="16"/>
    </w:rPr>
  </w:style>
  <w:style w:type="character" w:customStyle="1" w:styleId="BalloonTextChar">
    <w:name w:val="Balloon Text Char"/>
    <w:basedOn w:val="DefaultParagraphFont"/>
    <w:link w:val="BalloonText"/>
    <w:rsid w:val="002411AD"/>
    <w:rPr>
      <w:rFonts w:ascii="Tahoma" w:hAnsi="Tahoma" w:cs="Tahoma"/>
      <w:sz w:val="16"/>
      <w:szCs w:val="16"/>
      <w:lang w:eastAsia="en-US"/>
    </w:rPr>
  </w:style>
  <w:style w:type="paragraph" w:styleId="ListParagraph">
    <w:name w:val="List Paragraph"/>
    <w:basedOn w:val="Normal"/>
    <w:uiPriority w:val="34"/>
    <w:qFormat/>
    <w:rsid w:val="005B4A42"/>
    <w:pPr>
      <w:spacing w:after="160" w:line="252" w:lineRule="auto"/>
      <w:ind w:left="720"/>
      <w:contextualSpacing/>
      <w:jc w:val="left"/>
    </w:pPr>
    <w:rPr>
      <w:rFonts w:ascii="Calibri" w:eastAsiaTheme="minorHAnsi" w:hAnsi="Calibri" w:cs="Calibri"/>
      <w:sz w:val="22"/>
      <w:szCs w:val="22"/>
    </w:rPr>
  </w:style>
  <w:style w:type="character" w:styleId="Hyperlink">
    <w:name w:val="Hyperlink"/>
    <w:basedOn w:val="DefaultParagraphFont"/>
    <w:unhideWhenUsed/>
    <w:rsid w:val="005B4A42"/>
    <w:rPr>
      <w:color w:val="0000FF" w:themeColor="hyperlink"/>
      <w:u w:val="single"/>
    </w:rPr>
  </w:style>
  <w:style w:type="character" w:customStyle="1" w:styleId="UnresolvedMention">
    <w:name w:val="Unresolved Mention"/>
    <w:basedOn w:val="DefaultParagraphFont"/>
    <w:uiPriority w:val="99"/>
    <w:semiHidden/>
    <w:unhideWhenUsed/>
    <w:rsid w:val="005B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4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ayrshi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LExAa0ASZf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ENVIRONMENT AND RELATED SERVICES</vt:lpstr>
    </vt:vector>
  </TitlesOfParts>
  <Company>North Ayrshire Council, Property Services</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RELATED SERVICES</dc:title>
  <dc:subject>External Correspondence</dc:subject>
  <dc:creator>Ashleigh Bennett</dc:creator>
  <cp:keywords>Cleansing, Grounds Maintenance &amp; Transport</cp:keywords>
  <cp:lastModifiedBy>LSloan</cp:lastModifiedBy>
  <cp:revision>3</cp:revision>
  <cp:lastPrinted>1999-01-27T13:19:00Z</cp:lastPrinted>
  <dcterms:created xsi:type="dcterms:W3CDTF">2021-12-21T10:19:00Z</dcterms:created>
  <dcterms:modified xsi:type="dcterms:W3CDTF">2021-12-21T10:24:00Z</dcterms:modified>
  <cp:category>Letters</cp:category>
</cp:coreProperties>
</file>